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2E" w:rsidRPr="00AF572E" w:rsidRDefault="00AF572E" w:rsidP="00725D39">
      <w:pPr>
        <w:spacing w:after="375" w:line="240" w:lineRule="auto"/>
        <w:jc w:val="center"/>
        <w:outlineLvl w:val="0"/>
        <w:rPr>
          <w:rFonts w:ascii="Tahoma" w:eastAsia="Times New Roman" w:hAnsi="Tahoma" w:cs="Tahoma"/>
          <w:color w:val="222222"/>
          <w:kern w:val="36"/>
          <w:sz w:val="38"/>
          <w:szCs w:val="38"/>
          <w:lang w:eastAsia="ru-RU"/>
        </w:rPr>
      </w:pPr>
      <w:r w:rsidRPr="00AF572E">
        <w:rPr>
          <w:rFonts w:ascii="Tahoma" w:eastAsia="Times New Roman" w:hAnsi="Tahoma" w:cs="Tahoma"/>
          <w:color w:val="222222"/>
          <w:kern w:val="36"/>
          <w:sz w:val="38"/>
          <w:szCs w:val="38"/>
          <w:lang w:eastAsia="ru-RU"/>
        </w:rPr>
        <w:t>Материально-техническое обеспечение</w:t>
      </w:r>
    </w:p>
    <w:p w:rsidR="00AF572E" w:rsidRPr="00725D39" w:rsidRDefault="00AF572E" w:rsidP="00AF572E">
      <w:pPr>
        <w:spacing w:after="225" w:line="240" w:lineRule="auto"/>
        <w:jc w:val="center"/>
        <w:outlineLvl w:val="2"/>
        <w:rPr>
          <w:rFonts w:ascii="Tahoma" w:eastAsia="Times New Roman" w:hAnsi="Tahoma" w:cs="Tahoma"/>
          <w:color w:val="5F497A" w:themeColor="accent4" w:themeShade="BF"/>
          <w:sz w:val="30"/>
          <w:szCs w:val="30"/>
          <w:lang w:eastAsia="ru-RU"/>
        </w:rPr>
      </w:pPr>
      <w:r w:rsidRPr="00725D39">
        <w:rPr>
          <w:rFonts w:ascii="Tahoma" w:eastAsia="Times New Roman" w:hAnsi="Tahoma" w:cs="Tahoma"/>
          <w:color w:val="5F497A" w:themeColor="accent4" w:themeShade="BF"/>
          <w:sz w:val="30"/>
          <w:szCs w:val="30"/>
          <w:lang w:eastAsia="ru-RU"/>
        </w:rPr>
        <w:t>Качество материально-технического обеспечения</w:t>
      </w:r>
    </w:p>
    <w:p w:rsidR="00AF572E" w:rsidRPr="00AF572E" w:rsidRDefault="00AF572E" w:rsidP="00725D39">
      <w:pPr>
        <w:spacing w:after="225" w:line="240" w:lineRule="auto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Обучение граждан в 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ЧОУ ДПО ЦСП «Стрелок»</w:t>
      </w: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организовано по адресу: Проспект Мохаммеда Али, дом № 2А, г. Грозный, Чеченская Республика, 364016</w:t>
      </w:r>
      <w:r w:rsidR="00DE0E0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</w:t>
      </w: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площадью — </w:t>
      </w:r>
      <w:r w:rsidR="00725D3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40</w:t>
      </w:r>
      <w:r w:rsidR="00DE0E0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0</w:t>
      </w: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кв.м</w:t>
      </w:r>
      <w:proofErr w:type="spellEnd"/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AF572E" w:rsidRPr="00AF572E" w:rsidRDefault="00AF572E" w:rsidP="00AF572E">
      <w:pPr>
        <w:spacing w:after="225" w:line="240" w:lineRule="auto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Занятия проводятся в </w:t>
      </w:r>
      <w:bookmarkStart w:id="0" w:name="_GoBack"/>
      <w:bookmarkEnd w:id="0"/>
      <w:r w:rsidR="005D5F93"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классе,</w:t>
      </w: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оборудованном всем необходимым для проведения учебного процесса.</w:t>
      </w:r>
    </w:p>
    <w:p w:rsidR="00AF572E" w:rsidRPr="00AF572E" w:rsidRDefault="00AF572E" w:rsidP="00AF572E">
      <w:pPr>
        <w:spacing w:after="225" w:line="240" w:lineRule="auto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Классы специализированы. В классе размещены учебные стенды, наглядные пособия, плакаты, тренажеры.</w:t>
      </w:r>
    </w:p>
    <w:p w:rsidR="00AF572E" w:rsidRPr="00AF572E" w:rsidRDefault="00AF572E" w:rsidP="00AF572E">
      <w:pPr>
        <w:numPr>
          <w:ilvl w:val="0"/>
          <w:numId w:val="1"/>
        </w:numPr>
        <w:spacing w:after="225" w:line="240" w:lineRule="auto"/>
        <w:ind w:left="240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Учебный класс — предназначен для обучения частных охранников. Аппаратура</w:t>
      </w:r>
    </w:p>
    <w:p w:rsidR="00AF572E" w:rsidRPr="00AF572E" w:rsidRDefault="00AF572E" w:rsidP="00AF572E">
      <w:pPr>
        <w:numPr>
          <w:ilvl w:val="0"/>
          <w:numId w:val="1"/>
        </w:numPr>
        <w:spacing w:after="225" w:line="240" w:lineRule="auto"/>
        <w:ind w:left="240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компьютеры 3 </w:t>
      </w:r>
      <w:proofErr w:type="spellStart"/>
      <w:proofErr w:type="gramStart"/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шт</w:t>
      </w:r>
      <w:proofErr w:type="spellEnd"/>
      <w:proofErr w:type="gramEnd"/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;</w:t>
      </w:r>
    </w:p>
    <w:p w:rsidR="00AF572E" w:rsidRPr="00AF572E" w:rsidRDefault="00AF572E" w:rsidP="00AF572E">
      <w:pPr>
        <w:numPr>
          <w:ilvl w:val="0"/>
          <w:numId w:val="1"/>
        </w:numPr>
        <w:spacing w:after="225" w:line="240" w:lineRule="auto"/>
        <w:ind w:left="240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тренажер сердечно-легочной реанимации;</w:t>
      </w:r>
    </w:p>
    <w:p w:rsidR="00AF572E" w:rsidRPr="00AF572E" w:rsidRDefault="00AF572E" w:rsidP="00AF572E">
      <w:pPr>
        <w:numPr>
          <w:ilvl w:val="0"/>
          <w:numId w:val="1"/>
        </w:numPr>
        <w:spacing w:after="225" w:line="240" w:lineRule="auto"/>
        <w:ind w:left="240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тренажер -</w:t>
      </w:r>
      <w:r w:rsidR="005D5F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охранник для отработки правил применения специальных средств;</w:t>
      </w:r>
    </w:p>
    <w:p w:rsidR="00AF572E" w:rsidRPr="00AF572E" w:rsidRDefault="00AF572E" w:rsidP="00AF572E">
      <w:pPr>
        <w:numPr>
          <w:ilvl w:val="0"/>
          <w:numId w:val="1"/>
        </w:numPr>
        <w:spacing w:after="225" w:line="240" w:lineRule="auto"/>
        <w:ind w:left="240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учебные плакаты;</w:t>
      </w:r>
    </w:p>
    <w:p w:rsidR="00AF572E" w:rsidRPr="00AF572E" w:rsidRDefault="00AF572E" w:rsidP="00AF572E">
      <w:pPr>
        <w:numPr>
          <w:ilvl w:val="0"/>
          <w:numId w:val="1"/>
        </w:numPr>
        <w:spacing w:after="225" w:line="240" w:lineRule="auto"/>
        <w:ind w:left="240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специальные </w:t>
      </w:r>
      <w:proofErr w:type="gramStart"/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средства</w:t>
      </w:r>
      <w:proofErr w:type="gramEnd"/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используемые в ЧОД;</w:t>
      </w:r>
    </w:p>
    <w:p w:rsidR="00AF572E" w:rsidRPr="00AF572E" w:rsidRDefault="00AF572E" w:rsidP="00AF572E">
      <w:pPr>
        <w:numPr>
          <w:ilvl w:val="0"/>
          <w:numId w:val="1"/>
        </w:numPr>
        <w:spacing w:after="225" w:line="240" w:lineRule="auto"/>
        <w:ind w:left="240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демонстрационный видеоэкран.</w:t>
      </w:r>
    </w:p>
    <w:p w:rsidR="00AF572E" w:rsidRPr="00AF572E" w:rsidRDefault="00AF572E" w:rsidP="00AF572E">
      <w:pPr>
        <w:numPr>
          <w:ilvl w:val="0"/>
          <w:numId w:val="1"/>
        </w:numPr>
        <w:spacing w:after="225" w:line="240" w:lineRule="auto"/>
        <w:ind w:left="240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интерактивный лазерный тир</w:t>
      </w:r>
    </w:p>
    <w:p w:rsidR="00AF572E" w:rsidRPr="00AF572E" w:rsidRDefault="00AF572E" w:rsidP="00AF572E">
      <w:pPr>
        <w:numPr>
          <w:ilvl w:val="0"/>
          <w:numId w:val="1"/>
        </w:numPr>
        <w:spacing w:after="225" w:line="240" w:lineRule="auto"/>
        <w:ind w:left="240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Специализированный спортивный зал</w:t>
      </w:r>
    </w:p>
    <w:p w:rsidR="00AF572E" w:rsidRPr="00AF572E" w:rsidRDefault="00AF572E" w:rsidP="00AF572E">
      <w:pPr>
        <w:numPr>
          <w:ilvl w:val="0"/>
          <w:numId w:val="1"/>
        </w:numPr>
        <w:spacing w:after="225" w:line="240" w:lineRule="auto"/>
        <w:ind w:left="240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татами;</w:t>
      </w:r>
    </w:p>
    <w:p w:rsidR="00AF572E" w:rsidRPr="00AF572E" w:rsidRDefault="00AF572E" w:rsidP="00AF572E">
      <w:pPr>
        <w:numPr>
          <w:ilvl w:val="0"/>
          <w:numId w:val="1"/>
        </w:numPr>
        <w:spacing w:after="225" w:line="240" w:lineRule="auto"/>
        <w:ind w:left="240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боксерские груши;</w:t>
      </w:r>
    </w:p>
    <w:p w:rsidR="00AF572E" w:rsidRPr="00AF572E" w:rsidRDefault="00AF572E" w:rsidP="00AF572E">
      <w:pPr>
        <w:numPr>
          <w:ilvl w:val="0"/>
          <w:numId w:val="1"/>
        </w:numPr>
        <w:spacing w:after="225" w:line="240" w:lineRule="auto"/>
        <w:ind w:left="240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амуниция для рукопашного боя;</w:t>
      </w:r>
    </w:p>
    <w:p w:rsidR="00AF572E" w:rsidRPr="00AF572E" w:rsidRDefault="00AF572E" w:rsidP="00AF572E">
      <w:pPr>
        <w:spacing w:after="225" w:line="240" w:lineRule="auto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Учебный класс оборудован видеопроектором с дистанционным управлением и демонстрационным экраном и телевизорам. Мебель в аудиториях современного дизайна, аудитории эстетично оформлены.</w:t>
      </w:r>
    </w:p>
    <w:p w:rsidR="00AF572E" w:rsidRPr="00AF572E" w:rsidRDefault="00AF572E" w:rsidP="00AF572E">
      <w:pPr>
        <w:spacing w:after="225" w:line="240" w:lineRule="auto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Преимущественно теоретические дисциплины преподаются также с использованием компьютерного и демонстрационного оборудования и соответствующего программного обеспечения.</w:t>
      </w:r>
    </w:p>
    <w:p w:rsidR="00AF572E" w:rsidRPr="00AF572E" w:rsidRDefault="00AF572E" w:rsidP="00AF572E">
      <w:pPr>
        <w:spacing w:after="225" w:line="240" w:lineRule="auto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На ответственных участках и рабочих местах используются устройства бесперебойного электропитания.</w:t>
      </w:r>
    </w:p>
    <w:p w:rsidR="00AF572E" w:rsidRPr="00AF572E" w:rsidRDefault="00AF572E" w:rsidP="00DE0E00">
      <w:pPr>
        <w:spacing w:after="225" w:line="240" w:lineRule="auto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Обеспечение социально-бытовых условий для обучающихся в Учреждении — по предварительной договоренности включает бронирование мест в ближайших гостиницах. Существует возможность предоставления слушателям междугородней связи и выхода в Интернет, в перерывах между занятиями возможность организовано полноценное питание в обеденные перерывы.</w:t>
      </w:r>
    </w:p>
    <w:p w:rsidR="00AF572E" w:rsidRPr="00AF572E" w:rsidRDefault="00AF572E" w:rsidP="00AF572E">
      <w:pPr>
        <w:spacing w:after="225" w:line="240" w:lineRule="auto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Рабочие места всех сотрудников Учреждения, обеспечивающих учебный процесс, и деятельность Учреждения, оснащены современными средствами вычислительной техники и связи. Компьютеры этих специалистов и внутренние сервера Учреждения объединены в высокоскоростные локальные сети.</w:t>
      </w:r>
    </w:p>
    <w:p w:rsidR="00AF572E" w:rsidRPr="00AF572E" w:rsidRDefault="00AF572E" w:rsidP="00AF572E">
      <w:pPr>
        <w:spacing w:after="225" w:line="240" w:lineRule="auto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Обеспеченность ПЭВМ в Центре — 100%, (степень их новизны — 85%). Медицинское обслуживание преподавателей и иных сотрудников Учебного центра обеспечивается в рамках ОМС. Все сотрудники Учреждения </w:t>
      </w:r>
      <w:r w:rsidR="005D5F93"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прошли,</w:t>
      </w: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обучение действиям по вызову скорой помощи и приёмам оказания экстренной доврачебной помощи. Преподаватель, по медицинской подготовке Учреждения, имеющий  медицинское образование, регулярно проводит инструктажи и тренинги с сотрудниками по правилам, алгоритмам, методам и средствам оказания экстренной первой доврачебной помощи.</w:t>
      </w:r>
    </w:p>
    <w:p w:rsidR="00AF572E" w:rsidRPr="00AF572E" w:rsidRDefault="00AF572E" w:rsidP="00AF572E">
      <w:pPr>
        <w:spacing w:after="225" w:line="240" w:lineRule="auto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Учреждении имеется, медицинский уголок для оказания первичной медицинской помощи. Уголок оборудован аптечкой, кушеткой, доп. оборудованием. Состав аптечки включает все необходимые средства и препараты для оказания первой доврачебной помощи.</w:t>
      </w:r>
    </w:p>
    <w:p w:rsidR="00AF572E" w:rsidRPr="00AF572E" w:rsidRDefault="00AF572E" w:rsidP="00AF572E">
      <w:pPr>
        <w:spacing w:after="225" w:line="240" w:lineRule="auto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Качество материально-технического обеспечения образовательной деятельности соответствует профилю Программ ДПО.</w:t>
      </w:r>
    </w:p>
    <w:p w:rsidR="00AF572E" w:rsidRPr="00AF572E" w:rsidRDefault="00AF572E" w:rsidP="00AF572E">
      <w:pPr>
        <w:spacing w:after="225" w:line="240" w:lineRule="auto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Уровень оснащенности Учреждения учебным оборудованием полностью обеспечивает ведение образовательной деятельности по всем заявленным программам и направлениям подготовки.</w:t>
      </w:r>
    </w:p>
    <w:p w:rsidR="00AF572E" w:rsidRPr="00AF572E" w:rsidRDefault="00AF572E" w:rsidP="00AF572E">
      <w:pPr>
        <w:spacing w:after="225" w:line="240" w:lineRule="auto"/>
        <w:outlineLvl w:val="3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AF572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Учреждение располагает учебным классом и спортивным залом. Их оснащенность, позволяют готовить специалистов, умеющих применять в своей профессиональной деятельности знания и навыки, полученные в процессе обучения.</w:t>
      </w:r>
    </w:p>
    <w:p w:rsidR="0028244C" w:rsidRDefault="005D5F93"/>
    <w:sectPr w:rsidR="0028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04AF6"/>
    <w:multiLevelType w:val="multilevel"/>
    <w:tmpl w:val="2E04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B5"/>
    <w:rsid w:val="002731D3"/>
    <w:rsid w:val="003139C2"/>
    <w:rsid w:val="005C6FB5"/>
    <w:rsid w:val="005D5F93"/>
    <w:rsid w:val="006576B2"/>
    <w:rsid w:val="00725D39"/>
    <w:rsid w:val="008D31D4"/>
    <w:rsid w:val="00AF572E"/>
    <w:rsid w:val="00D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F5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57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57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F5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57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57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1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Ахьмад</dc:creator>
  <cp:keywords/>
  <dc:description/>
  <cp:lastModifiedBy>Zverdvd.org</cp:lastModifiedBy>
  <cp:revision>4</cp:revision>
  <dcterms:created xsi:type="dcterms:W3CDTF">2021-11-02T12:48:00Z</dcterms:created>
  <dcterms:modified xsi:type="dcterms:W3CDTF">2021-11-03T09:20:00Z</dcterms:modified>
</cp:coreProperties>
</file>